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619B" w14:textId="0D03DD7A" w:rsidR="006124D2" w:rsidRDefault="006124D2" w:rsidP="006124D2">
      <w:pPr>
        <w:jc w:val="center"/>
      </w:pPr>
      <w:r w:rsidRPr="00880520">
        <w:rPr>
          <w:noProof/>
        </w:rPr>
        <w:drawing>
          <wp:inline distT="0" distB="0" distL="0" distR="0" wp14:anchorId="26FC655C" wp14:editId="413E9345">
            <wp:extent cx="2209800" cy="126682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9809" cy="1266830"/>
                    </a:xfrm>
                    <a:prstGeom prst="rect">
                      <a:avLst/>
                    </a:prstGeom>
                  </pic:spPr>
                </pic:pic>
              </a:graphicData>
            </a:graphic>
          </wp:inline>
        </w:drawing>
      </w:r>
    </w:p>
    <w:p w14:paraId="58C4A28F" w14:textId="4AF4DF3C" w:rsidR="006124D2" w:rsidRPr="00674D76" w:rsidRDefault="006124D2" w:rsidP="006124D2">
      <w:pPr>
        <w:pStyle w:val="NormalWeb"/>
        <w:spacing w:before="240" w:beforeAutospacing="0" w:after="0" w:afterAutospacing="0"/>
        <w:rPr>
          <w:color w:val="000000"/>
        </w:rPr>
      </w:pPr>
      <w:r w:rsidRPr="00674D76">
        <w:rPr>
          <w:b/>
          <w:u w:val="single"/>
        </w:rPr>
        <w:t xml:space="preserve">Your Presenter -Marc Faulkner, </w:t>
      </w:r>
      <w:r w:rsidRPr="00674D76">
        <w:rPr>
          <w:b/>
          <w:bCs/>
          <w:i/>
          <w:iCs/>
          <w:color w:val="000000"/>
        </w:rPr>
        <w:t xml:space="preserve">Faulkner Inspection </w:t>
      </w:r>
      <w:proofErr w:type="gramStart"/>
      <w:r w:rsidRPr="00674D76">
        <w:rPr>
          <w:b/>
          <w:bCs/>
          <w:i/>
          <w:iCs/>
          <w:color w:val="000000"/>
        </w:rPr>
        <w:t>Services</w:t>
      </w:r>
      <w:r w:rsidRPr="00674D76">
        <w:rPr>
          <w:color w:val="000000"/>
        </w:rPr>
        <w:t> ,</w:t>
      </w:r>
      <w:proofErr w:type="gramEnd"/>
      <w:r w:rsidRPr="00674D76">
        <w:rPr>
          <w:color w:val="000000"/>
        </w:rPr>
        <w:t xml:space="preserve"> PA DOL Third-Party Agency #A00403 </w:t>
      </w:r>
    </w:p>
    <w:p w14:paraId="4ADC5991" w14:textId="0A9D2DDB" w:rsidR="006124D2" w:rsidRPr="00674D76" w:rsidRDefault="006124D2" w:rsidP="006124D2">
      <w:pPr>
        <w:tabs>
          <w:tab w:val="left" w:pos="5940"/>
        </w:tabs>
        <w:spacing w:after="0" w:line="240" w:lineRule="auto"/>
        <w:rPr>
          <w:rFonts w:ascii="Calibri" w:hAnsi="Calibri" w:cs="Calibri"/>
          <w:b/>
        </w:rPr>
      </w:pPr>
    </w:p>
    <w:p w14:paraId="2B35CE60" w14:textId="229A3B30" w:rsidR="006124D2" w:rsidRPr="00674D76" w:rsidRDefault="00880520" w:rsidP="006124D2">
      <w:pPr>
        <w:pStyle w:val="NormalWeb"/>
        <w:spacing w:before="240" w:beforeAutospacing="0" w:after="0" w:afterAutospacing="0"/>
        <w:jc w:val="center"/>
        <w:rPr>
          <w:color w:val="000000"/>
          <w:sz w:val="28"/>
          <w:szCs w:val="28"/>
        </w:rPr>
      </w:pPr>
      <w:r w:rsidRPr="00880520">
        <w:rPr>
          <w:sz w:val="28"/>
          <w:szCs w:val="28"/>
        </w:rPr>
        <w:t xml:space="preserve">Monday, May 18 </w:t>
      </w:r>
      <w:r w:rsidR="006124D2" w:rsidRPr="00880520">
        <w:rPr>
          <w:sz w:val="28"/>
          <w:szCs w:val="28"/>
        </w:rPr>
        <w:t xml:space="preserve">– ZOOM Virtual Training </w:t>
      </w:r>
      <w:r w:rsidR="0055090C" w:rsidRPr="00880520">
        <w:rPr>
          <w:sz w:val="28"/>
          <w:szCs w:val="28"/>
        </w:rPr>
        <w:t>–</w:t>
      </w:r>
      <w:r w:rsidR="006124D2" w:rsidRPr="00880520">
        <w:rPr>
          <w:sz w:val="28"/>
          <w:szCs w:val="28"/>
        </w:rPr>
        <w:t xml:space="preserve"> </w:t>
      </w:r>
      <w:r w:rsidR="0055090C" w:rsidRPr="00880520">
        <w:rPr>
          <w:sz w:val="28"/>
          <w:szCs w:val="28"/>
        </w:rPr>
        <w:t>8am-10am</w:t>
      </w:r>
    </w:p>
    <w:p w14:paraId="5211244A" w14:textId="3919898C" w:rsidR="006124D2" w:rsidRPr="00880520" w:rsidRDefault="006124D2" w:rsidP="00880520">
      <w:pPr>
        <w:jc w:val="center"/>
        <w:rPr>
          <w:rFonts w:ascii="Calibri" w:hAnsi="Calibri" w:cs="Calibri"/>
          <w:i/>
          <w:iCs/>
          <w:sz w:val="32"/>
          <w:szCs w:val="32"/>
        </w:rPr>
      </w:pPr>
      <w:bookmarkStart w:id="0" w:name="_MailOriginal"/>
      <w:r w:rsidRPr="00880520">
        <w:rPr>
          <w:rFonts w:ascii="Calibri" w:hAnsi="Calibri" w:cs="Calibri"/>
          <w:b/>
          <w:bCs/>
          <w:sz w:val="32"/>
          <w:szCs w:val="32"/>
        </w:rPr>
        <w:t>Topic</w:t>
      </w:r>
      <w:proofErr w:type="gramStart"/>
      <w:r w:rsidRPr="00880520">
        <w:rPr>
          <w:rFonts w:ascii="Calibri" w:hAnsi="Calibri" w:cs="Calibri"/>
          <w:b/>
          <w:bCs/>
          <w:sz w:val="32"/>
          <w:szCs w:val="32"/>
        </w:rPr>
        <w:t>:  “</w:t>
      </w:r>
      <w:proofErr w:type="gramEnd"/>
      <w:r w:rsidR="24D45C09" w:rsidRPr="00880520">
        <w:rPr>
          <w:rFonts w:ascii="Calibri" w:hAnsi="Calibri" w:cs="Calibri"/>
          <w:i/>
          <w:iCs/>
          <w:sz w:val="32"/>
          <w:szCs w:val="32"/>
        </w:rPr>
        <w:t>PA Code changes fo</w:t>
      </w:r>
      <w:r w:rsidRPr="00880520">
        <w:rPr>
          <w:rFonts w:ascii="Calibri" w:hAnsi="Calibri" w:cs="Calibri"/>
          <w:i/>
          <w:iCs/>
          <w:sz w:val="32"/>
          <w:szCs w:val="32"/>
        </w:rPr>
        <w:t xml:space="preserve">r HVAC </w:t>
      </w:r>
      <w:r w:rsidR="3BC47323" w:rsidRPr="00880520">
        <w:rPr>
          <w:rFonts w:ascii="Calibri" w:hAnsi="Calibri" w:cs="Calibri"/>
          <w:i/>
          <w:iCs/>
          <w:sz w:val="32"/>
          <w:szCs w:val="32"/>
        </w:rPr>
        <w:t>Contractors</w:t>
      </w:r>
      <w:r w:rsidRPr="00880520">
        <w:rPr>
          <w:rFonts w:ascii="Calibri" w:hAnsi="Calibri" w:cs="Calibri"/>
          <w:i/>
          <w:iCs/>
          <w:sz w:val="32"/>
          <w:szCs w:val="32"/>
        </w:rPr>
        <w:t>”</w:t>
      </w:r>
    </w:p>
    <w:p w14:paraId="0078F54C" w14:textId="77777777" w:rsidR="00880520" w:rsidRPr="00880520" w:rsidRDefault="00880520" w:rsidP="00880520">
      <w:pPr>
        <w:jc w:val="center"/>
        <w:rPr>
          <w:rFonts w:ascii="Calibri" w:hAnsi="Calibri" w:cs="Calibri"/>
        </w:rPr>
      </w:pPr>
      <w:r w:rsidRPr="00880520">
        <w:rPr>
          <w:rFonts w:ascii="Calibri" w:hAnsi="Calibri" w:cs="Calibri"/>
        </w:rPr>
        <w:t>This presentation is an overview of the new codes which went into effect January 1, 2026. An overview of codes applicable to HVAC installations will be presented including paths available for energy code compliance. The presentation focuses predominately on selected changes made to the ICC codes from the 2018 to the 2021 ICC code editions specific to the mechanical, energy and electrical code provisions.  A review of the PA amendments to the ICC codes is included as well as a discussion on when the new codes become legally enforceable.</w:t>
      </w:r>
    </w:p>
    <w:p w14:paraId="7C6D1D2A" w14:textId="1EE98F32" w:rsidR="00880520" w:rsidRPr="00880520" w:rsidRDefault="00880520" w:rsidP="00880520">
      <w:pPr>
        <w:jc w:val="center"/>
        <w:rPr>
          <w:rFonts w:ascii="Calibri" w:hAnsi="Calibri" w:cs="Calibri"/>
          <w:b/>
          <w:bCs/>
        </w:rPr>
      </w:pPr>
      <w:r w:rsidRPr="00880520">
        <w:rPr>
          <w:rFonts w:ascii="Calibri" w:hAnsi="Calibri" w:cs="Calibri"/>
        </w:rPr>
        <w:t> </w:t>
      </w:r>
      <w:r w:rsidRPr="00880520">
        <w:rPr>
          <w:rFonts w:ascii="Calibri" w:hAnsi="Calibri" w:cs="Calibri"/>
          <w:b/>
          <w:bCs/>
        </w:rPr>
        <w:t>Applicable codes: 2021 International Residential Code, 2021 International Energy Conservation Code, 2025 Pennsylvania Alternative Residential Energy Provisions.</w:t>
      </w:r>
    </w:p>
    <w:p w14:paraId="5577CE0E" w14:textId="46108C25" w:rsidR="006124D2" w:rsidRPr="00880520" w:rsidRDefault="006124D2" w:rsidP="00674D76">
      <w:pPr>
        <w:jc w:val="center"/>
        <w:rPr>
          <w:rFonts w:ascii="Calibri" w:hAnsi="Calibri" w:cs="Calibri"/>
          <w:b/>
          <w:bCs/>
        </w:rPr>
      </w:pPr>
      <w:r w:rsidRPr="00880520">
        <w:rPr>
          <w:rFonts w:ascii="Calibri" w:hAnsi="Calibri" w:cs="Calibri"/>
          <w:b/>
          <w:bCs/>
        </w:rPr>
        <w:t>COST</w:t>
      </w:r>
      <w:proofErr w:type="gramStart"/>
      <w:r w:rsidRPr="00880520">
        <w:rPr>
          <w:rFonts w:ascii="Calibri" w:hAnsi="Calibri" w:cs="Calibri"/>
          <w:b/>
          <w:bCs/>
        </w:rPr>
        <w:t>:  Member</w:t>
      </w:r>
      <w:proofErr w:type="gramEnd"/>
      <w:r w:rsidRPr="00880520">
        <w:rPr>
          <w:rFonts w:ascii="Calibri" w:hAnsi="Calibri" w:cs="Calibri"/>
          <w:b/>
          <w:bCs/>
        </w:rPr>
        <w:t xml:space="preserve"> - $50.00 </w:t>
      </w:r>
      <w:proofErr w:type="gramStart"/>
      <w:r w:rsidRPr="00880520">
        <w:rPr>
          <w:rFonts w:ascii="Calibri" w:hAnsi="Calibri" w:cs="Calibri"/>
          <w:b/>
          <w:bCs/>
        </w:rPr>
        <w:t>Non-Member</w:t>
      </w:r>
      <w:proofErr w:type="gramEnd"/>
      <w:r w:rsidRPr="00880520">
        <w:rPr>
          <w:rFonts w:ascii="Calibri" w:hAnsi="Calibri" w:cs="Calibri"/>
          <w:b/>
          <w:bCs/>
        </w:rPr>
        <w:t xml:space="preserve"> - $75.00</w:t>
      </w:r>
    </w:p>
    <w:p w14:paraId="5208F5A3" w14:textId="1F8F41AA" w:rsidR="004D235A" w:rsidRPr="00880520" w:rsidRDefault="004D235A" w:rsidP="00674D76">
      <w:pPr>
        <w:jc w:val="center"/>
        <w:rPr>
          <w:rFonts w:ascii="Calibri" w:hAnsi="Calibri" w:cs="Calibri"/>
          <w:b/>
          <w:bCs/>
        </w:rPr>
      </w:pPr>
      <w:r w:rsidRPr="00880520">
        <w:rPr>
          <w:rFonts w:ascii="Calibri" w:hAnsi="Calibri" w:cs="Calibri"/>
          <w:b/>
          <w:bCs/>
        </w:rPr>
        <w:t>Send checks to: PAACCA c/o Sue Morris</w:t>
      </w:r>
    </w:p>
    <w:p w14:paraId="55D6D82B" w14:textId="1BDFCF4D" w:rsidR="004D235A" w:rsidRDefault="004D235A" w:rsidP="00674D76">
      <w:pPr>
        <w:jc w:val="center"/>
        <w:rPr>
          <w:rFonts w:ascii="Calibri" w:hAnsi="Calibri" w:cs="Calibri"/>
          <w:b/>
          <w:bCs/>
        </w:rPr>
      </w:pPr>
      <w:r w:rsidRPr="00880520">
        <w:rPr>
          <w:rFonts w:ascii="Calibri" w:hAnsi="Calibri" w:cs="Calibri"/>
          <w:b/>
          <w:bCs/>
        </w:rPr>
        <w:t>994 Old Eagle School Rd., Ste. 1019, Wayne, PA  19087</w:t>
      </w:r>
    </w:p>
    <w:p w14:paraId="54D8A70B" w14:textId="4E1B2088" w:rsidR="004D235A" w:rsidRDefault="004D235A" w:rsidP="004D235A">
      <w:pPr>
        <w:rPr>
          <w:rFonts w:ascii="Calibri" w:hAnsi="Calibri" w:cs="Calibri"/>
          <w:b/>
          <w:bCs/>
        </w:rPr>
      </w:pPr>
      <w:r>
        <w:rPr>
          <w:rFonts w:ascii="Calibri" w:hAnsi="Calibri" w:cs="Calibri"/>
          <w:b/>
          <w:bCs/>
        </w:rPr>
        <w:t xml:space="preserve">Attendee: ______________________________________________________  </w:t>
      </w:r>
    </w:p>
    <w:p w14:paraId="07109A0F" w14:textId="400854AC" w:rsidR="004D235A" w:rsidRDefault="004D235A" w:rsidP="004D235A">
      <w:pPr>
        <w:rPr>
          <w:rFonts w:ascii="Calibri" w:hAnsi="Calibri" w:cs="Calibri"/>
          <w:b/>
          <w:bCs/>
        </w:rPr>
      </w:pPr>
      <w:r>
        <w:rPr>
          <w:rFonts w:ascii="Calibri" w:hAnsi="Calibri" w:cs="Calibri"/>
          <w:b/>
          <w:bCs/>
        </w:rPr>
        <w:t xml:space="preserve">Email: </w:t>
      </w:r>
      <w:proofErr w:type="gramStart"/>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r>
        <w:rPr>
          <w:rFonts w:ascii="Calibri" w:hAnsi="Calibri" w:cs="Calibri"/>
          <w:b/>
          <w:bCs/>
        </w:rPr>
        <w:softHyphen/>
      </w:r>
      <w:proofErr w:type="gramEnd"/>
      <w:r>
        <w:rPr>
          <w:rFonts w:ascii="Calibri" w:hAnsi="Calibri" w:cs="Calibri"/>
          <w:b/>
          <w:bCs/>
        </w:rPr>
        <w:t>_________________________________________________________</w:t>
      </w:r>
    </w:p>
    <w:p w14:paraId="322B8876" w14:textId="4FE7D303" w:rsidR="004D235A" w:rsidRDefault="004D235A" w:rsidP="004D235A">
      <w:pPr>
        <w:rPr>
          <w:rFonts w:ascii="Calibri" w:hAnsi="Calibri" w:cs="Calibri"/>
          <w:b/>
          <w:bCs/>
        </w:rPr>
      </w:pPr>
      <w:r>
        <w:rPr>
          <w:rFonts w:ascii="Calibri" w:hAnsi="Calibri" w:cs="Calibri"/>
          <w:b/>
          <w:bCs/>
        </w:rPr>
        <w:t>Payment: CC# ___________________________________________________</w:t>
      </w:r>
    </w:p>
    <w:p w14:paraId="69415163" w14:textId="4A14A232" w:rsidR="004D235A" w:rsidRPr="00674D76" w:rsidRDefault="004D235A" w:rsidP="004D235A">
      <w:pPr>
        <w:rPr>
          <w:rFonts w:ascii="Calibri" w:hAnsi="Calibri" w:cs="Calibri"/>
          <w:b/>
          <w:bCs/>
        </w:rPr>
      </w:pPr>
      <w:r>
        <w:rPr>
          <w:rFonts w:ascii="Calibri" w:hAnsi="Calibri" w:cs="Calibri"/>
          <w:b/>
          <w:bCs/>
        </w:rPr>
        <w:t xml:space="preserve">CVV: </w:t>
      </w:r>
      <w:proofErr w:type="gramStart"/>
      <w:r>
        <w:rPr>
          <w:rFonts w:ascii="Calibri" w:hAnsi="Calibri" w:cs="Calibri"/>
          <w:b/>
          <w:bCs/>
        </w:rPr>
        <w:t xml:space="preserve">____________Expiration: </w:t>
      </w:r>
      <w:proofErr w:type="gramEnd"/>
      <w:r>
        <w:rPr>
          <w:rFonts w:ascii="Calibri" w:hAnsi="Calibri" w:cs="Calibri"/>
          <w:b/>
          <w:bCs/>
        </w:rPr>
        <w:t xml:space="preserve">_______________ </w:t>
      </w:r>
    </w:p>
    <w:p w14:paraId="5A2B4C22" w14:textId="77777777" w:rsidR="004D235A" w:rsidRDefault="00674D76" w:rsidP="00674D76">
      <w:pPr>
        <w:jc w:val="center"/>
        <w:rPr>
          <w:rFonts w:ascii="Calibri" w:hAnsi="Calibri" w:cs="Calibri"/>
          <w:b/>
          <w:bCs/>
        </w:rPr>
      </w:pPr>
      <w:r w:rsidRPr="00674D76">
        <w:rPr>
          <w:rFonts w:ascii="Calibri" w:hAnsi="Calibri" w:cs="Calibri"/>
          <w:b/>
          <w:bCs/>
        </w:rPr>
        <w:t>After payment, a ZOOM invite will be sent to each attendee to register for the call.</w:t>
      </w:r>
    </w:p>
    <w:p w14:paraId="6201123A" w14:textId="3BF1CF27" w:rsidR="006124D2" w:rsidRDefault="00674D76" w:rsidP="004D235A">
      <w:pPr>
        <w:jc w:val="center"/>
      </w:pPr>
      <w:r w:rsidRPr="00674D76">
        <w:rPr>
          <w:rFonts w:ascii="Calibri" w:hAnsi="Calibri" w:cs="Calibri"/>
          <w:b/>
          <w:bCs/>
        </w:rPr>
        <w:t xml:space="preserve">Any questions, please contact Sue </w:t>
      </w:r>
      <w:proofErr w:type="gramStart"/>
      <w:r w:rsidRPr="00674D76">
        <w:rPr>
          <w:rFonts w:ascii="Calibri" w:hAnsi="Calibri" w:cs="Calibri"/>
          <w:b/>
          <w:bCs/>
        </w:rPr>
        <w:t>at</w:t>
      </w:r>
      <w:proofErr w:type="gramEnd"/>
      <w:r w:rsidRPr="00674D76">
        <w:rPr>
          <w:rFonts w:ascii="Calibri" w:hAnsi="Calibri" w:cs="Calibri"/>
          <w:b/>
          <w:bCs/>
        </w:rPr>
        <w:t xml:space="preserve"> 610-971-4850</w:t>
      </w:r>
      <w:bookmarkEnd w:id="0"/>
    </w:p>
    <w:sectPr w:rsidR="00612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D2"/>
    <w:rsid w:val="002A475B"/>
    <w:rsid w:val="00324291"/>
    <w:rsid w:val="003A02C2"/>
    <w:rsid w:val="00443C3E"/>
    <w:rsid w:val="004B28C9"/>
    <w:rsid w:val="004D235A"/>
    <w:rsid w:val="0055090C"/>
    <w:rsid w:val="006124D2"/>
    <w:rsid w:val="00674D76"/>
    <w:rsid w:val="00880520"/>
    <w:rsid w:val="00A95F00"/>
    <w:rsid w:val="00C448F8"/>
    <w:rsid w:val="00CF2510"/>
    <w:rsid w:val="00D01346"/>
    <w:rsid w:val="24D45C09"/>
    <w:rsid w:val="3BC47323"/>
    <w:rsid w:val="3E3DD15C"/>
    <w:rsid w:val="71BCA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2E7C"/>
  <w15:chartTrackingRefBased/>
  <w15:docId w15:val="{73F5710D-93AA-45C2-9836-FCC1B5DC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4D2"/>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42882">
      <w:bodyDiv w:val="1"/>
      <w:marLeft w:val="0"/>
      <w:marRight w:val="0"/>
      <w:marTop w:val="0"/>
      <w:marBottom w:val="0"/>
      <w:divBdr>
        <w:top w:val="none" w:sz="0" w:space="0" w:color="auto"/>
        <w:left w:val="none" w:sz="0" w:space="0" w:color="auto"/>
        <w:bottom w:val="none" w:sz="0" w:space="0" w:color="auto"/>
        <w:right w:val="none" w:sz="0" w:space="0" w:color="auto"/>
      </w:divBdr>
    </w:div>
    <w:div w:id="15419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Sue Morris</cp:lastModifiedBy>
  <cp:revision>2</cp:revision>
  <dcterms:created xsi:type="dcterms:W3CDTF">2026-04-20T13:08:00Z</dcterms:created>
  <dcterms:modified xsi:type="dcterms:W3CDTF">2026-04-20T13:08:00Z</dcterms:modified>
</cp:coreProperties>
</file>